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1357" w:rsidP="00BF135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1357">
        <w:rPr>
          <w:rFonts w:ascii="Times New Roman" w:hAnsi="Times New Roman" w:cs="Times New Roman"/>
          <w:b/>
          <w:sz w:val="28"/>
          <w:szCs w:val="28"/>
          <w:u w:val="single"/>
        </w:rPr>
        <w:t>Речевая готовность ребенка к школе.</w:t>
      </w:r>
    </w:p>
    <w:p w:rsidR="00BF1357" w:rsidRDefault="00BF1357" w:rsidP="00BF13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значимым для ребенка 7 лет является переход в новый социальный статус: дошкольник становится школьником. Переход от игровой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 существенно влияет на мотивы и поведение ребенка. Качество учебной деятельности будет зависеть от того, насколько сформированы следующие предпосылки в дошкольном периоде:</w:t>
      </w:r>
    </w:p>
    <w:p w:rsidR="00BF1357" w:rsidRDefault="00BF1357" w:rsidP="00BF13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хорошее физическое развитие ребенка;</w:t>
      </w:r>
    </w:p>
    <w:p w:rsidR="00BF1357" w:rsidRDefault="00BF1357" w:rsidP="00BF13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развитый физический слух;</w:t>
      </w:r>
    </w:p>
    <w:p w:rsidR="00BF1357" w:rsidRDefault="00BF1357" w:rsidP="00BF13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развитая мелкая моторика пальцев рук, общая моторика;</w:t>
      </w:r>
    </w:p>
    <w:p w:rsidR="00BF1357" w:rsidRDefault="00BF1357" w:rsidP="00BF13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нормальное функционирование ЦНС;</w:t>
      </w:r>
    </w:p>
    <w:p w:rsidR="00BF1357" w:rsidRDefault="00BF1357" w:rsidP="00BF13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знаниями и представлениями об окружающем мире;</w:t>
      </w:r>
    </w:p>
    <w:p w:rsidR="00BF1357" w:rsidRDefault="00BF1357" w:rsidP="00BF13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произвольное внимание, опосредованное запоминание, умение слушать учителя;</w:t>
      </w:r>
    </w:p>
    <w:p w:rsidR="00BF1357" w:rsidRDefault="00BF1357" w:rsidP="00BF13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-познавательная активность, желание учиться, интерес к знаниям, любознательность;</w:t>
      </w:r>
    </w:p>
    <w:p w:rsidR="00BF1357" w:rsidRDefault="00BF1357" w:rsidP="00BF13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коммуникативная деятельность, готовность к совместной с другими детьми работе, сотрудничеству, взаимопомощи.</w:t>
      </w:r>
    </w:p>
    <w:p w:rsidR="00BF1357" w:rsidRDefault="00BF1357" w:rsidP="00BF13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этих предпосылок в младшем школьном возрасте начинают формироваться новые, необходимые для обучения качества</w:t>
      </w:r>
      <w:r w:rsidR="002743B9">
        <w:rPr>
          <w:rFonts w:ascii="Times New Roman" w:hAnsi="Times New Roman" w:cs="Times New Roman"/>
          <w:sz w:val="28"/>
          <w:szCs w:val="28"/>
        </w:rPr>
        <w:t>. Готовность к школьному обучению формируется задолго до поступления в школу и не завершается в первом классе, так как включает не только качественную характеристику запаса знаний и представлений, но и уровень развития обобщающей деятельности мышления.</w:t>
      </w:r>
    </w:p>
    <w:p w:rsidR="002743B9" w:rsidRDefault="002743B9" w:rsidP="00BF13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Школьное обучение предъявляет ребенку новые требования к его речи, вниманию, памяти. Существенную роль играет психологическая готовность к обучению,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осознание им общественной значимости его новой деятельности.</w:t>
      </w:r>
    </w:p>
    <w:p w:rsidR="002743B9" w:rsidRDefault="002743B9" w:rsidP="00BF13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Особые критерии готовности к школьному обучению предъявляются к усвоению ребенком родного языка как средства общения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Перечислим их.</w:t>
      </w:r>
    </w:p>
    <w:p w:rsidR="002743B9" w:rsidRDefault="002743B9" w:rsidP="002743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звуковой стороны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ебенок должен владеть правильным, четким звукопроизношением звуков всех фонетических групп)</w:t>
      </w:r>
    </w:p>
    <w:p w:rsidR="002743B9" w:rsidRDefault="002743B9" w:rsidP="002743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фонематических процессов</w:t>
      </w:r>
      <w:r w:rsidR="00B93310">
        <w:rPr>
          <w:rFonts w:ascii="Times New Roman" w:hAnsi="Times New Roman" w:cs="Times New Roman"/>
          <w:sz w:val="28"/>
          <w:szCs w:val="28"/>
        </w:rPr>
        <w:t>, умение слышать и различать, дифференцировать фонемы (звуки) родного языка.</w:t>
      </w:r>
    </w:p>
    <w:p w:rsidR="00B93310" w:rsidRDefault="00B93310" w:rsidP="002743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к звукобуквенному анализу и синтезу звукового состава речи (умение выделять начальный гласный звук из состава слова; анализ гласных из трех звуков типа АУИ; анализ обратного слога гласный-согласный типа АП; слышать и выделять первый и последний согласный звук в слове; </w:t>
      </w:r>
      <w:r w:rsidR="00BD4325">
        <w:rPr>
          <w:rFonts w:ascii="Times New Roman" w:hAnsi="Times New Roman" w:cs="Times New Roman"/>
          <w:sz w:val="28"/>
          <w:szCs w:val="28"/>
        </w:rPr>
        <w:t>знать термины № «звук», «слог», «слово», «предложение»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D4325" w:rsidRDefault="00BD4325" w:rsidP="002743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пользоваться разными способами словообразования, правильно употреблять слова с уменьшительно-ласкательным значением, умение образовывать слова в нужной форме, выделять звуковые и смысловые различия между словами: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меховая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меховой; образовывать прилагательные от существительных.</w:t>
      </w:r>
    </w:p>
    <w:p w:rsidR="00BD4325" w:rsidRDefault="00BD4325" w:rsidP="002743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Сформированность грамматического строя речи: пользоваться развернутой фразовой речью, умение работать с предложением, владеть пересказом, сохраняя смысл.</w:t>
      </w:r>
    </w:p>
    <w:p w:rsidR="00DB43BB" w:rsidRDefault="00DB43BB" w:rsidP="00DB43B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дети пишут преимущественно так, как говорят, поэтому среди неуспевающих школьников младших классов (в первую очередь по родному языку и чтению) отмечается большой процент детей с фонетическими дефектами</w:t>
      </w:r>
      <w:r w:rsidR="00B37411">
        <w:rPr>
          <w:rFonts w:ascii="Times New Roman" w:hAnsi="Times New Roman" w:cs="Times New Roman"/>
          <w:sz w:val="28"/>
          <w:szCs w:val="28"/>
        </w:rPr>
        <w:t xml:space="preserve">. Это одна из причин возникновения </w:t>
      </w:r>
      <w:proofErr w:type="spellStart"/>
      <w:r w:rsidR="00B37411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B37411">
        <w:rPr>
          <w:rFonts w:ascii="Times New Roman" w:hAnsi="Times New Roman" w:cs="Times New Roman"/>
          <w:sz w:val="28"/>
          <w:szCs w:val="28"/>
        </w:rPr>
        <w:t xml:space="preserve"> (нарушения письма) и </w:t>
      </w:r>
      <w:proofErr w:type="spellStart"/>
      <w:r w:rsidR="00B37411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="00B37411">
        <w:rPr>
          <w:rFonts w:ascii="Times New Roman" w:hAnsi="Times New Roman" w:cs="Times New Roman"/>
          <w:sz w:val="28"/>
          <w:szCs w:val="28"/>
        </w:rPr>
        <w:t xml:space="preserve"> (нарушения чтения)</w:t>
      </w:r>
    </w:p>
    <w:p w:rsidR="00B37411" w:rsidRDefault="00B37411" w:rsidP="00DB43B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Школьники, у которых отклонения в речевом развитии касаются только дефектов произношения одного или нескольких звуков, как правило, учатся хорошо.</w:t>
      </w:r>
    </w:p>
    <w:p w:rsidR="00CE2A20" w:rsidRDefault="00CE2A20" w:rsidP="00DB43B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несформированной звуковой стороной речи (произношение, фонематические процессы), как правило, заменяют и смешивают фонемы, сходные по звучанию или артикуляции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шипящих-свистящих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звонких-глухих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твердых-мягких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Р-Л). Они испытывают трудности в восприятии на слух близких звуков, не учитывают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смысло-различительного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значения этих звуков в словах (бочка-почка). Такой уровень недоразвития звуковой стороны речи препятствует овладению навыками анализа и синтеза звукового состава слова и служит причиной появления вторичного дефекта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специфических нарушений при чтении и письме).</w:t>
      </w:r>
    </w:p>
    <w:p w:rsidR="00CE2A20" w:rsidRPr="00DB43BB" w:rsidRDefault="00CE2A20" w:rsidP="00DB43B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 родителей – вовремя обратить внимание на различные нарушения устной речи своего ребенка, чтобы начать логопедическую работу с ним до школы, </w:t>
      </w:r>
      <w:r w:rsidR="00FC73A0">
        <w:rPr>
          <w:rFonts w:ascii="Times New Roman" w:hAnsi="Times New Roman" w:cs="Times New Roman"/>
          <w:sz w:val="28"/>
          <w:szCs w:val="28"/>
        </w:rPr>
        <w:t>предотвратить трудности общения в коллективе и неуспеваемость в общеобразовательной школе. Чем раньше будет начата коррекция, тем лучше ее результат.</w:t>
      </w:r>
    </w:p>
    <w:sectPr w:rsidR="00CE2A20" w:rsidRPr="00DB43BB" w:rsidSect="002743B9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8313E"/>
    <w:multiLevelType w:val="hybridMultilevel"/>
    <w:tmpl w:val="E75EC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357"/>
    <w:rsid w:val="002743B9"/>
    <w:rsid w:val="00B37411"/>
    <w:rsid w:val="00B93310"/>
    <w:rsid w:val="00BD4325"/>
    <w:rsid w:val="00BF1357"/>
    <w:rsid w:val="00CE2A20"/>
    <w:rsid w:val="00DB43BB"/>
    <w:rsid w:val="00FC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2015-05-22T08:59:00Z</dcterms:created>
  <dcterms:modified xsi:type="dcterms:W3CDTF">2015-05-22T10:04:00Z</dcterms:modified>
</cp:coreProperties>
</file>